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6" w:rsidRPr="00AF65E0" w:rsidRDefault="000536F6" w:rsidP="000536F6">
      <w:pPr>
        <w:shd w:val="clear" w:color="auto" w:fill="FFFFFF"/>
        <w:spacing w:before="600" w:after="0" w:line="240" w:lineRule="auto"/>
        <w:ind w:left="567" w:right="567"/>
        <w:jc w:val="center"/>
        <w:rPr>
          <w:rFonts w:ascii="Kunstler Script" w:eastAsia="Times New Roman" w:hAnsi="Kunstler Script" w:cs="MV Boli"/>
          <w:i/>
          <w:color w:val="0D0D0D" w:themeColor="text1" w:themeTint="F2"/>
          <w:sz w:val="24"/>
          <w:szCs w:val="24"/>
          <w:lang w:eastAsia="ru-RU"/>
        </w:rPr>
      </w:pPr>
      <w:r>
        <w:rPr>
          <w:rFonts w:ascii="Comic Sans MS" w:eastAsia="Times New Roman" w:hAnsi="Comic Sans MS" w:cs="MV Boli"/>
          <w:i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AF65E0">
        <w:rPr>
          <w:rFonts w:ascii="Comic Sans MS" w:eastAsia="Times New Roman" w:hAnsi="Comic Sans MS" w:cs="MV Boli"/>
          <w:i/>
          <w:color w:val="0D0D0D" w:themeColor="text1" w:themeTint="F2"/>
          <w:sz w:val="24"/>
          <w:szCs w:val="24"/>
          <w:lang w:eastAsia="ru-RU"/>
        </w:rPr>
        <w:t>Девятова</w:t>
      </w:r>
      <w:proofErr w:type="gramStart"/>
      <w:r w:rsidRPr="00AF65E0">
        <w:rPr>
          <w:rFonts w:ascii="Comic Sans MS" w:eastAsia="Times New Roman" w:hAnsi="Comic Sans MS" w:cs="MV Boli"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AF65E0">
        <w:rPr>
          <w:rFonts w:ascii="Kunstler Script" w:eastAsia="Times New Roman" w:hAnsi="Kunstler Script" w:cs="MV Boli"/>
          <w:i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AF65E0">
        <w:rPr>
          <w:rFonts w:ascii="Comic Sans MS" w:eastAsia="Times New Roman" w:hAnsi="Comic Sans MS" w:cs="MV Boli"/>
          <w:i/>
          <w:color w:val="0D0D0D" w:themeColor="text1" w:themeTint="F2"/>
          <w:sz w:val="24"/>
          <w:szCs w:val="24"/>
          <w:lang w:eastAsia="ru-RU"/>
        </w:rPr>
        <w:t>О</w:t>
      </w:r>
      <w:r w:rsidRPr="00AF65E0">
        <w:rPr>
          <w:rFonts w:ascii="Kunstler Script" w:eastAsia="Times New Roman" w:hAnsi="Kunstler Script" w:cs="MV Boli"/>
          <w:i/>
          <w:color w:val="0D0D0D" w:themeColor="text1" w:themeTint="F2"/>
          <w:sz w:val="24"/>
          <w:szCs w:val="24"/>
          <w:lang w:eastAsia="ru-RU"/>
        </w:rPr>
        <w:t>.</w:t>
      </w:r>
      <w:r w:rsidRPr="00AF65E0">
        <w:rPr>
          <w:rFonts w:ascii="Comic Sans MS" w:eastAsia="Times New Roman" w:hAnsi="Comic Sans MS" w:cs="MV Boli"/>
          <w:i/>
          <w:color w:val="0D0D0D" w:themeColor="text1" w:themeTint="F2"/>
          <w:sz w:val="24"/>
          <w:szCs w:val="24"/>
          <w:lang w:eastAsia="ru-RU"/>
        </w:rPr>
        <w:t>Н</w:t>
      </w:r>
      <w:r w:rsidRPr="00AF65E0">
        <w:rPr>
          <w:rFonts w:ascii="Kunstler Script" w:eastAsia="Times New Roman" w:hAnsi="Kunstler Script" w:cs="MV Boli"/>
          <w:i/>
          <w:color w:val="0D0D0D" w:themeColor="text1" w:themeTint="F2"/>
          <w:sz w:val="24"/>
          <w:szCs w:val="24"/>
          <w:lang w:eastAsia="ru-RU"/>
        </w:rPr>
        <w:t>.</w:t>
      </w:r>
    </w:p>
    <w:p w:rsidR="000536F6" w:rsidRDefault="000536F6" w:rsidP="000536F6">
      <w:pPr>
        <w:shd w:val="clear" w:color="auto" w:fill="FFFFFF"/>
        <w:spacing w:before="600"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МБДОУ «ДС № 384 г. Челябинск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0536F6" w:rsidRDefault="000536F6" w:rsidP="000536F6">
      <w:pPr>
        <w:shd w:val="clear" w:color="auto" w:fill="FFFFFF"/>
        <w:spacing w:before="600"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Воспитатель.</w:t>
      </w:r>
    </w:p>
    <w:p w:rsidR="000536F6" w:rsidRDefault="000536F6" w:rsidP="000536F6">
      <w:pPr>
        <w:shd w:val="clear" w:color="auto" w:fill="FFFFFF"/>
        <w:spacing w:before="600"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Конструирование из бумаги методом оригами  </w:t>
      </w:r>
    </w:p>
    <w:p w:rsidR="000536F6" w:rsidRDefault="000536F6" w:rsidP="000536F6">
      <w:pPr>
        <w:shd w:val="clear" w:color="auto" w:fill="FFFFFF"/>
        <w:spacing w:before="600"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 работы по конструированию из бумаги. Сущность данной темы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данной теме с детьми и родителями. (цели задачи пути решения). Заключение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Литература. </w:t>
      </w:r>
    </w:p>
    <w:p w:rsidR="000536F6" w:rsidRPr="00B23DCB" w:rsidRDefault="000536F6" w:rsidP="000536F6">
      <w:pPr>
        <w:shd w:val="clear" w:color="auto" w:fill="FFFFFF"/>
        <w:spacing w:before="600"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Современная действительность вносит свои коррективы в развитие дошкольников. Наиболее успешными формами работы с детьми  становятся те, которые построены  на  принципе  общения и  игры. Кроме того ребёнок должен видеть и понимать к чему он стремится,  он должен ощуща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результат своей деятельности  Оригами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не только увлекательным способом проведения досуга, но и средством решения многих педагогических задач.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оригами в образовательном процессе в первую очередь, конечно же, связано с возможностью использования его как средства развития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лкой моторики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хорошую тренировку пальцев, способствует выработке движений кисти,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звивается точность, координация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мелких движений пальцев. Как известно, всё это стимулирует развитие речи у детей.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воспитатель я вижу актуальность данной темы на современном этапе при подготовке школьника к письму. В школе на первом этапе обучения дети часто испытывают затруднения с письмом: быстро устает рука, теряется рабочая строчка, не получается правильное написание букв. Эти затруднения обуславливаются неразвитостью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руки и недостаточно сформированной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координацией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это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  накопления ребенком двигательного и практического опыта, развития навыков ручной умелости.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я считаю, что оригами способствует развитию   творческих способностей детей.  Работа с бумагой при направленном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руководстве и при использовании соответствующих возрасту методов и приемов дают обучающий и развивающий эффект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остановлюсь на истории оригами.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- искусство складывания фигурок из бумаги, технология, обеспечивающая преемственность между учебой и игрой. Искусство оригами своими корнями уходит  в древний Китай, где и была открыта бумага. Первоначально оригами использовали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лигиозных обрядах. 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середины XVIII века оригами стали использовать в детских воспитательных учреждениях Германии, Италии, Японии, России в качестве игровой методики, способствующей активизации мыслительных процессов, становлению коммуникативных навыков, выработке 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пространственного мышления.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оригами как дидактическое средство нашло применение в дошкольной педагогике</w:t>
      </w:r>
      <w:proofErr w:type="gram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.Работу  по данной теме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 в ДОУ на протяжении двух лет.</w:t>
      </w:r>
    </w:p>
    <w:p w:rsidR="000536F6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поддерживать интерес  к оригами ведь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это самый доступный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  материал для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мелкая моторика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рук, что оказывает положительное влияние на речевые зоны коры головного мозга, сенсорное восприятие, глазомера, логического мышления, воображения.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были поставлены следующие задачи: </w:t>
      </w:r>
    </w:p>
    <w:p w:rsidR="000536F6" w:rsidRDefault="000536F6" w:rsidP="00053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Освоение простых способов складывания бумаги.</w:t>
      </w:r>
    </w:p>
    <w:p w:rsidR="000536F6" w:rsidRDefault="000536F6" w:rsidP="00053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Обучение детей приемам преобразования бумаги.</w:t>
      </w:r>
    </w:p>
    <w:p w:rsidR="000536F6" w:rsidRDefault="000536F6" w:rsidP="00053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с детьми атрибутов для игр.</w:t>
      </w:r>
    </w:p>
    <w:p w:rsidR="000536F6" w:rsidRDefault="000536F6" w:rsidP="00053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Использование детских поделок для оформления группы.</w:t>
      </w:r>
    </w:p>
    <w:p w:rsidR="000536F6" w:rsidRDefault="000536F6" w:rsidP="00053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Обучение созданию выразительных образов.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художественного вкуса у детей.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ходе занятий  дети знакомятся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базовыми формами оригами.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.Обучаются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приёмам  и способам создания различных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делок. У них формируется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следовать устным инструкциям, работе по 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Вырабатываются волевые качества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усидчивости, терпения, старательности, умения доводить работу до конца</w:t>
      </w:r>
      <w:proofErr w:type="gram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Появляется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конструированию из бумаги в технике оригами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используются различные методы и приемы: словесный (беседа, рассказ), показ с объяснением образца выполнения последовательности работы, рассматривание иллюстраций, практический (выполнение работ по инструкционным картам, схемам), оказание индивидуальной помощи.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Оригами знакомит детей на практике с основными геометрическими понятиями (угол, сторона, квадрат, треугольник и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т.д.), одновременно происходит обогащение словаря специальными терминам</w:t>
      </w:r>
      <w:proofErr w:type="gram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вертикаль, диагональ)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учатся читать чертежи, запоминают условные обозначения.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положительного результата в развитии ребенка невозможно ограничиться только работой проводимой в стенах детского сада. Родители – самые заинтересованные и активные участники воспитательного процесса.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были разработаны  для родителей консультации: «Влияние оригами на развитие речи дошкольников», «Роль оригами в развитии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й». Буклет «Поделки – оригами»;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дома учат своих  близких делать такие же фигурки.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увидела, что дети занимаются с большим удовольствием.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нравит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делать необычные вещи из обычного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ahoma" w:hAnsi="Tahoma" w:cs="Tahoma"/>
          <w:color w:val="2B2225"/>
          <w:sz w:val="31"/>
          <w:szCs w:val="31"/>
          <w:shd w:val="clear" w:color="auto" w:fill="FFFFFF"/>
        </w:rPr>
        <w:t> </w:t>
      </w:r>
      <w:r w:rsidRPr="00CC2564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В процессе создания фигурки оригами подключается воображение, аналитическое мышление, сообразительность, вырабатываются стратегии решения логических задач. Это очень важно для развития ребенка. Взрослые тоже находят немало положительных моментов в занятиях оригами. Это помогает отвлечься от будничной суеты, потренировать мозги приятным способом и провести некоторое время с детьми за интересным занятием</w:t>
      </w:r>
      <w:r>
        <w:rPr>
          <w:rFonts w:ascii="Tahoma" w:hAnsi="Tahoma" w:cs="Tahoma"/>
          <w:color w:val="2B2225"/>
          <w:sz w:val="31"/>
          <w:szCs w:val="3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увидела на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удивление и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интерес. А еще больше удивления я наблюдала у родителей, когда они видели работы своих детей.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доказывают эффективность и целесообразность использования оригами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воспитательном процессе.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техники оригами в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воспитательном процессе способствует всестороннему развитию личности ребенка, а значит, является эффективной методикой работы с детьми дошкольного возраста.</w:t>
      </w:r>
      <w:r w:rsidRPr="0013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мною были приобретены методическое пособие «Оригами для дошкольников» автор С.В. Соколова. Оно посвящено работе с детьми среднего и старшего возраста. В него вошли конструкции, при складывании которых применяются доступные детям способы работы с бумагой. Материал изложен с учетом постепенного усложнения, начиная с очень простых приёмов складывания. Подбор фигур ориентирован на жизненный опыт детей, их знания о явлениях и предметах окружающего мира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3409B">
        <w:rPr>
          <w:rFonts w:ascii="Times New Roman" w:eastAsia="Times New Roman" w:hAnsi="Times New Roman" w:cs="MV Boli"/>
          <w:color w:val="000000"/>
          <w:sz w:val="28"/>
          <w:szCs w:val="28"/>
          <w:lang w:eastAsia="ru-RU"/>
        </w:rPr>
        <w:t>А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фонькин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С.А.,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Как возникло и развивалось оригами. М., 1998.,</w:t>
      </w:r>
      <w:r w:rsidRPr="00B2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Долженко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100 оригами/ А.Ю.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Долбишева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В.Н. Куров. Ярославль, 2008.,</w:t>
      </w:r>
      <w:r w:rsidRPr="00B2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Парамонова Л.А. Теория и методика творческого </w:t>
      </w: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конструирования в детском саду: учеб. Пособие для студентов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зав. М., 2002.,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4.Ольга Сухаревская. Оригами для самых маленьких. Айрис Прес</w:t>
      </w:r>
      <w:proofErr w:type="gram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Москва.2012.,</w:t>
      </w:r>
    </w:p>
    <w:p w:rsidR="000536F6" w:rsidRPr="00B23DCB" w:rsidRDefault="000536F6" w:rsidP="000536F6">
      <w:pPr>
        <w:shd w:val="clear" w:color="auto" w:fill="FFFFFF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Г.Э.Эм</w:t>
      </w:r>
      <w:proofErr w:type="spell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Путешествие в страну Оригами. (1 и 2-ой год обучения). Легион. Росто</w:t>
      </w:r>
      <w:proofErr w:type="gramStart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4D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–Дону.2014.</w:t>
      </w:r>
    </w:p>
    <w:p w:rsidR="000536F6" w:rsidRDefault="000536F6" w:rsidP="000536F6">
      <w:pPr>
        <w:ind w:left="567" w:right="567"/>
      </w:pPr>
    </w:p>
    <w:p w:rsidR="00567EB7" w:rsidRDefault="00567EB7"/>
    <w:sectPr w:rsidR="00567EB7" w:rsidSect="0056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36F6"/>
    <w:rsid w:val="000536F6"/>
    <w:rsid w:val="005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2018-05-19T16:18:00Z</dcterms:created>
  <dcterms:modified xsi:type="dcterms:W3CDTF">2018-05-19T16:18:00Z</dcterms:modified>
</cp:coreProperties>
</file>